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ca57" w14:textId="64dc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Успенского районного маслихата от 15 июля 2020 года № 302/61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Конырозекского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21 декабря 2022 года № 144/24. Утратило силу решением Успенского районного маслихата Павлодарской области от 25 сентября 2023 года № 43/7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Успенский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15 июля 2020 года № 302/61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Конырозекского сельского округа Успенского района" (зарегистрировано в Реестре государственной регистрации нормативных правовых актов под № 6884)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Конырозекского сельского округа Успенского района Павлодарской области";</w:t>
      </w:r>
    </w:p>
    <w:bookmarkStart w:name="z4" w:id="2"/>
    <w:p>
      <w:pPr>
        <w:spacing w:after="0"/>
        <w:ind w:left="0"/>
        <w:jc w:val="both"/>
      </w:pPr>
      <w:r>
        <w:rPr>
          <w:rFonts w:ascii="Times New Roman"/>
          <w:b w:val="false"/>
          <w:i w:val="false"/>
          <w:color w:val="000000"/>
          <w:sz w:val="28"/>
        </w:rPr>
        <w:t>
      преамбулу указанного решения изложить в новой редакции:</w:t>
      </w:r>
    </w:p>
    <w:bookmarkEnd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Конырозекского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на территории Конырозекского сельского округа Успенского района Павлодарской области,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Конырозекского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8" w:id="3"/>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приложением 2</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9"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15 июля 2020 года</w:t>
            </w:r>
            <w:r>
              <w:br/>
            </w:r>
            <w:r>
              <w:rPr>
                <w:rFonts w:ascii="Times New Roman"/>
                <w:b w:val="false"/>
                <w:i w:val="false"/>
                <w:color w:val="000000"/>
                <w:sz w:val="20"/>
              </w:rPr>
              <w:t>№ 302/61</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Конырозекского сельского округа Успенского района Павлодарской области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Конырозекского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на территории Конырозекского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Конырозекского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Конырозекском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сел,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данных селах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Конырозекского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144/24</w:t>
            </w:r>
          </w:p>
        </w:tc>
      </w:tr>
    </w:tbl>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Конырозекского сельского округа Успенского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Конырозек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Вознесенка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Надаровка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Дмитриевка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Чистополь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