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ff95" w14:textId="8bbf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Шакатского cельского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23 декабря 2022 года № 33/206.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Шакатского сельского округа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92 265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24.05.2023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Шакатского cельского округа на 2023 год объем субвенции, передаваемой из районного бюджета в сумме 42 563 тысячи тенге.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33/206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бюджете Шакатского cельского округа на 2023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24.05.2023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Шакатского cельского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Шакатского cельского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