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5a31f" w14:textId="ae5a3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Малайсаринского сельского округа Майского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Майского районного маслихата Павлодарской области от 14 октября 2022 года № 12/19. Утратило силу решением Майского районного маслихата Павлодарской области от 30 ноября 2023 года № 3/6</w:t>
      </w:r>
    </w:p>
    <w:p>
      <w:pPr>
        <w:spacing w:after="0"/>
        <w:ind w:left="0"/>
        <w:jc w:val="both"/>
      </w:pPr>
      <w:r>
        <w:rPr>
          <w:rFonts w:ascii="Times New Roman"/>
          <w:b w:val="false"/>
          <w:i w:val="false"/>
          <w:color w:val="ff0000"/>
          <w:sz w:val="28"/>
        </w:rPr>
        <w:t xml:space="preserve">
      Сноска. Утратило силу решением Майского районного маслихата Павлодарской области от 30.11.2023 </w:t>
      </w:r>
      <w:r>
        <w:rPr>
          <w:rFonts w:ascii="Times New Roman"/>
          <w:b w:val="false"/>
          <w:i w:val="false"/>
          <w:color w:val="ff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и </w:t>
      </w:r>
      <w:r>
        <w:rPr>
          <w:rFonts w:ascii="Times New Roman"/>
          <w:b w:val="false"/>
          <w:i w:val="false"/>
          <w:color w:val="000000"/>
          <w:sz w:val="28"/>
        </w:rPr>
        <w:t>пунктом 5</w:t>
      </w:r>
      <w:r>
        <w:rPr>
          <w:rFonts w:ascii="Times New Roman"/>
          <w:b w:val="false"/>
          <w:i w:val="false"/>
          <w:color w:val="000000"/>
          <w:sz w:val="28"/>
        </w:rPr>
        <w:t xml:space="preserve"> статьи 7 Закона Республики Казахстан "О местном государственном управлении и самоуправлении в Республике Казахстан", Типовыми правилами проведения раздельных сходов местного сообщества,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Майский районный маслихат РЕШИЛ:</w:t>
      </w:r>
    </w:p>
    <w:bookmarkEnd w:id="0"/>
    <w:bookmarkStart w:name="z2" w:id="1"/>
    <w:p>
      <w:pPr>
        <w:spacing w:after="0"/>
        <w:ind w:left="0"/>
        <w:jc w:val="both"/>
      </w:pPr>
      <w:r>
        <w:rPr>
          <w:rFonts w:ascii="Times New Roman"/>
          <w:b w:val="false"/>
          <w:i w:val="false"/>
          <w:color w:val="000000"/>
          <w:sz w:val="28"/>
        </w:rPr>
        <w:t>
      1. Утвердить прилагаемый порядок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Малайсаринского сельского округа Майского района.</w:t>
      </w:r>
    </w:p>
    <w:bookmarkEnd w:id="1"/>
    <w:bookmarkStart w:name="z3" w:id="2"/>
    <w:p>
      <w:pPr>
        <w:spacing w:after="0"/>
        <w:ind w:left="0"/>
        <w:jc w:val="both"/>
      </w:pPr>
      <w:r>
        <w:rPr>
          <w:rFonts w:ascii="Times New Roman"/>
          <w:b w:val="false"/>
          <w:i w:val="false"/>
          <w:color w:val="000000"/>
          <w:sz w:val="28"/>
        </w:rPr>
        <w:t xml:space="preserve">
      2. Отменить </w:t>
      </w:r>
      <w:r>
        <w:rPr>
          <w:rFonts w:ascii="Times New Roman"/>
          <w:b w:val="false"/>
          <w:i w:val="false"/>
          <w:color w:val="000000"/>
          <w:sz w:val="28"/>
        </w:rPr>
        <w:t>решение</w:t>
      </w:r>
      <w:r>
        <w:rPr>
          <w:rFonts w:ascii="Times New Roman"/>
          <w:b w:val="false"/>
          <w:i w:val="false"/>
          <w:color w:val="000000"/>
          <w:sz w:val="28"/>
        </w:rPr>
        <w:t xml:space="preserve"> Майского районного маслихата от 29 сентября 2014 года № 12/40 "Об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Малайсаринского сельского округа Майского района".</w:t>
      </w:r>
    </w:p>
    <w:bookmarkEnd w:id="2"/>
    <w:bookmarkStart w:name="z4" w:id="3"/>
    <w:p>
      <w:pPr>
        <w:spacing w:after="0"/>
        <w:ind w:left="0"/>
        <w:jc w:val="both"/>
      </w:pPr>
      <w:r>
        <w:rPr>
          <w:rFonts w:ascii="Times New Roman"/>
          <w:b w:val="false"/>
          <w:i w:val="false"/>
          <w:color w:val="000000"/>
          <w:sz w:val="28"/>
        </w:rPr>
        <w:t>
      3. Контроль за исполнением настоящего решения возложить на постоянную комиссию районного маслихата по вопросам социальной сферы, обеспечения прав и законных интересов граждан.</w:t>
      </w:r>
    </w:p>
    <w:bookmarkEnd w:id="3"/>
    <w:bookmarkStart w:name="z5" w:id="4"/>
    <w:p>
      <w:pPr>
        <w:spacing w:after="0"/>
        <w:ind w:left="0"/>
        <w:jc w:val="both"/>
      </w:pPr>
      <w:r>
        <w:rPr>
          <w:rFonts w:ascii="Times New Roman"/>
          <w:b w:val="false"/>
          <w:i w:val="false"/>
          <w:color w:val="000000"/>
          <w:sz w:val="28"/>
        </w:rPr>
        <w:t>
      4. Настоящее решение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Майского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Арынов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Майского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14 октября 2022 года</w:t>
            </w:r>
            <w:r>
              <w:br/>
            </w:r>
            <w:r>
              <w:rPr>
                <w:rFonts w:ascii="Times New Roman"/>
                <w:b w:val="false"/>
                <w:i w:val="false"/>
                <w:color w:val="000000"/>
                <w:sz w:val="20"/>
              </w:rPr>
              <w:t>№ 12/19</w:t>
            </w:r>
          </w:p>
        </w:tc>
      </w:tr>
    </w:tbl>
    <w:bookmarkStart w:name="z7" w:id="5"/>
    <w:p>
      <w:pPr>
        <w:spacing w:after="0"/>
        <w:ind w:left="0"/>
        <w:jc w:val="left"/>
      </w:pPr>
      <w:r>
        <w:rPr>
          <w:rFonts w:ascii="Times New Roman"/>
          <w:b/>
          <w:i w:val="false"/>
          <w:color w:val="000000"/>
        </w:rPr>
        <w:t xml:space="preserve"> Порядок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Малайсаринского сельского округа Майского района Глава 1. Общие положения</w:t>
      </w:r>
    </w:p>
    <w:bookmarkEnd w:id="5"/>
    <w:p>
      <w:pPr>
        <w:spacing w:after="0"/>
        <w:ind w:left="0"/>
        <w:jc w:val="both"/>
      </w:pPr>
      <w:r>
        <w:rPr>
          <w:rFonts w:ascii="Times New Roman"/>
          <w:b w:val="false"/>
          <w:i w:val="false"/>
          <w:color w:val="000000"/>
          <w:sz w:val="28"/>
        </w:rPr>
        <w:t xml:space="preserve">
      1. Настоящий порядок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Малайсаринского сельского округа Майского района (далее – Порядок) разработан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и устанавливает порядок проведения раздельных сходов местного сообщества и определения количества представителей жителей селадля участия в сходе местного сообщества на территории Малайсаринского сельского округа Майского района.</w:t>
      </w:r>
    </w:p>
    <w:p>
      <w:pPr>
        <w:spacing w:after="0"/>
        <w:ind w:left="0"/>
        <w:jc w:val="both"/>
      </w:pPr>
      <w:r>
        <w:rPr>
          <w:rFonts w:ascii="Times New Roman"/>
          <w:b w:val="false"/>
          <w:i w:val="false"/>
          <w:color w:val="000000"/>
          <w:sz w:val="28"/>
        </w:rPr>
        <w:t>
      2. В настоящем Порядке используются следующие основные понятия:</w:t>
      </w:r>
    </w:p>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Малайсаринского сельского округа Майского района, в границах которого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села в избрании представителей для участия в сходе местного сообщества.</w:t>
      </w:r>
    </w:p>
    <w:bookmarkStart w:name="z8" w:id="6"/>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6"/>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Малайсаринского сельского округа подразделяется на участки: село Малайсары, отделение № 1, отделение № 2.</w:t>
      </w:r>
    </w:p>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3-х человек от каждого участка.</w:t>
      </w:r>
    </w:p>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Малайсаринского сельского округа.</w:t>
      </w:r>
    </w:p>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Малайсаринского сельского округа оповещается акимом Малайсаринского сельского округа не позднее чем за десять календарных дней до дня его проведения через средства массовой информации, социальные сети Instagram, Facebookи, WhatsApp.</w:t>
      </w:r>
    </w:p>
    <w:p>
      <w:pPr>
        <w:spacing w:after="0"/>
        <w:ind w:left="0"/>
        <w:jc w:val="both"/>
      </w:pPr>
      <w:r>
        <w:rPr>
          <w:rFonts w:ascii="Times New Roman"/>
          <w:b w:val="false"/>
          <w:i w:val="false"/>
          <w:color w:val="000000"/>
          <w:sz w:val="28"/>
        </w:rPr>
        <w:t>
      7. Проведение раздельного схода местного сообщества в пределах мест их проживания организуется акимом Малайсаринского сельского округа.</w:t>
      </w:r>
    </w:p>
    <w:p>
      <w:pPr>
        <w:spacing w:after="0"/>
        <w:ind w:left="0"/>
        <w:jc w:val="both"/>
      </w:pPr>
      <w:r>
        <w:rPr>
          <w:rFonts w:ascii="Times New Roman"/>
          <w:b w:val="false"/>
          <w:i w:val="false"/>
          <w:color w:val="000000"/>
          <w:sz w:val="28"/>
        </w:rPr>
        <w:t xml:space="preserve">
      8.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 согласно второму абзацу </w:t>
      </w:r>
      <w:r>
        <w:rPr>
          <w:rFonts w:ascii="Times New Roman"/>
          <w:b w:val="false"/>
          <w:i w:val="false"/>
          <w:color w:val="000000"/>
          <w:sz w:val="28"/>
        </w:rPr>
        <w:t>пункту 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не имеют права участвовать в сходе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селеи имеющих право в нем участвовать.</w:t>
      </w:r>
    </w:p>
    <w:p>
      <w:pPr>
        <w:spacing w:after="0"/>
        <w:ind w:left="0"/>
        <w:jc w:val="both"/>
      </w:pPr>
      <w:r>
        <w:rPr>
          <w:rFonts w:ascii="Times New Roman"/>
          <w:b w:val="false"/>
          <w:i w:val="false"/>
          <w:color w:val="000000"/>
          <w:sz w:val="28"/>
        </w:rPr>
        <w:t>
      9. Раздельный сход местного сообщества открывается акимом Малайсаринского сельского округа или уполномоченным им лицом.</w:t>
      </w:r>
    </w:p>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Малайсаринского сельского округа или уполномоченное им лицо.</w:t>
      </w:r>
    </w:p>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p>
      <w:pPr>
        <w:spacing w:after="0"/>
        <w:ind w:left="0"/>
        <w:jc w:val="both"/>
      </w:pPr>
      <w:r>
        <w:rPr>
          <w:rFonts w:ascii="Times New Roman"/>
          <w:b w:val="false"/>
          <w:i w:val="false"/>
          <w:color w:val="000000"/>
          <w:sz w:val="28"/>
        </w:rPr>
        <w:t>
      10. Кандидатуры представителей жителей села для участия в сходе местного сообщества выдвигаются участниками раздельного схода местного сообщества.</w:t>
      </w:r>
    </w:p>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Малайсаринского сельского округа в течение 3 рабочих дней.</w:t>
      </w:r>
    </w:p>
    <w:bookmarkStart w:name="z9" w:id="7"/>
    <w:p>
      <w:pPr>
        <w:spacing w:after="0"/>
        <w:ind w:left="0"/>
        <w:jc w:val="left"/>
      </w:pPr>
      <w:r>
        <w:rPr>
          <w:rFonts w:ascii="Times New Roman"/>
          <w:b/>
          <w:i w:val="false"/>
          <w:color w:val="000000"/>
        </w:rPr>
        <w:t xml:space="preserve"> Глава 3. Определение количества представителей жителей села для участия в сходе местного сообщества Малайсаринского сельского округа</w:t>
      </w:r>
    </w:p>
    <w:bookmarkEnd w:id="7"/>
    <w:p>
      <w:pPr>
        <w:spacing w:after="0"/>
        <w:ind w:left="0"/>
        <w:jc w:val="both"/>
      </w:pPr>
      <w:r>
        <w:rPr>
          <w:rFonts w:ascii="Times New Roman"/>
          <w:b w:val="false"/>
          <w:i w:val="false"/>
          <w:color w:val="000000"/>
          <w:sz w:val="28"/>
        </w:rPr>
        <w:t>
      13. Количество представителей жителей села для участия в сходе местного сообщества на территории Малайсаринского сельского округа определяется в следующем порядке:</w:t>
      </w:r>
    </w:p>
    <w:p>
      <w:pPr>
        <w:spacing w:after="0"/>
        <w:ind w:left="0"/>
        <w:jc w:val="both"/>
      </w:pPr>
      <w:r>
        <w:rPr>
          <w:rFonts w:ascii="Times New Roman"/>
          <w:b w:val="false"/>
          <w:i w:val="false"/>
          <w:color w:val="000000"/>
          <w:sz w:val="28"/>
        </w:rPr>
        <w:t>
      для села Малайсары–3человек;</w:t>
      </w:r>
    </w:p>
    <w:p>
      <w:pPr>
        <w:spacing w:after="0"/>
        <w:ind w:left="0"/>
        <w:jc w:val="both"/>
      </w:pPr>
      <w:r>
        <w:rPr>
          <w:rFonts w:ascii="Times New Roman"/>
          <w:b w:val="false"/>
          <w:i w:val="false"/>
          <w:color w:val="000000"/>
          <w:sz w:val="28"/>
        </w:rPr>
        <w:t>
      для фермы № 1 – 1 человека;</w:t>
      </w:r>
    </w:p>
    <w:p>
      <w:pPr>
        <w:spacing w:after="0"/>
        <w:ind w:left="0"/>
        <w:jc w:val="both"/>
      </w:pPr>
      <w:r>
        <w:rPr>
          <w:rFonts w:ascii="Times New Roman"/>
          <w:b w:val="false"/>
          <w:i w:val="false"/>
          <w:color w:val="000000"/>
          <w:sz w:val="28"/>
        </w:rPr>
        <w:t>
      для фермы № 2 – 2 человек.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