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a2d1" w14:textId="a7da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Акшиманского сельского округа Майского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Майского районного маслихата Павлодарской области от 14 октября 2022 года № 4/19. Утратило силу решением Майского районного маслихата Павлодарской области от 30 ноября 2023 года № 3/6</w:t>
      </w:r>
    </w:p>
    <w:p>
      <w:pPr>
        <w:spacing w:after="0"/>
        <w:ind w:left="0"/>
        <w:jc w:val="both"/>
      </w:pPr>
      <w:r>
        <w:rPr>
          <w:rFonts w:ascii="Times New Roman"/>
          <w:b w:val="false"/>
          <w:i w:val="false"/>
          <w:color w:val="ff0000"/>
          <w:sz w:val="28"/>
        </w:rPr>
        <w:t xml:space="preserve">
      Сноска. Утратило силу решением Майского районного маслихата Павлодарской области от 30.11.2023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и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Майский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Акшиманского сельского округа Майского района.</w:t>
      </w:r>
    </w:p>
    <w:bookmarkEnd w:id="1"/>
    <w:bookmarkStart w:name="z3" w:id="2"/>
    <w:p>
      <w:pPr>
        <w:spacing w:after="0"/>
        <w:ind w:left="0"/>
        <w:jc w:val="both"/>
      </w:pPr>
      <w:r>
        <w:rPr>
          <w:rFonts w:ascii="Times New Roman"/>
          <w:b w:val="false"/>
          <w:i w:val="false"/>
          <w:color w:val="000000"/>
          <w:sz w:val="28"/>
        </w:rPr>
        <w:t xml:space="preserve">
      2. Признать утротившим силу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маслихатаот 29 сентября 2014 года № 2/40 "Об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Акшиманского сельского округа Майского района".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обеспечения прав и законных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октября 2022 года</w:t>
            </w:r>
            <w:r>
              <w:br/>
            </w:r>
            <w:r>
              <w:rPr>
                <w:rFonts w:ascii="Times New Roman"/>
                <w:b w:val="false"/>
                <w:i w:val="false"/>
                <w:color w:val="000000"/>
                <w:sz w:val="20"/>
              </w:rPr>
              <w:t>№ 4/19</w:t>
            </w:r>
          </w:p>
        </w:tc>
      </w:tr>
    </w:tbl>
    <w:bookmarkStart w:name="z7" w:id="5"/>
    <w:p>
      <w:pPr>
        <w:spacing w:after="0"/>
        <w:ind w:left="0"/>
        <w:jc w:val="left"/>
      </w:pPr>
      <w:r>
        <w:rPr>
          <w:rFonts w:ascii="Times New Roman"/>
          <w:b/>
          <w:i w:val="false"/>
          <w:color w:val="000000"/>
        </w:rPr>
        <w:t xml:space="preserve"> Порядок проведения сходов местного сообщества и определения количества представителей жителей села для участия в сходе местного сообщества на территории Акшиманского сельского округа Майского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Настоящий порядок проведения сходов местного сообщества и определения количества представителей жителей села для участия в сходе местного сообщества на территории Акшиманского сельского округа Майского района (далее – Порядок)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сходов местного сообщества" и устанавливает порядок проведения сходов местного сообщества и определения количества представителей жителей села для участия в сходе местного сообщества на территории Акшиманского сельского округа Майского района.</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Акшиманского сельского округа Майского района, в границах которого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сходов местного сообщества</w:t>
      </w:r>
    </w:p>
    <w:bookmarkEnd w:id="7"/>
    <w:p>
      <w:pPr>
        <w:spacing w:after="0"/>
        <w:ind w:left="0"/>
        <w:jc w:val="both"/>
      </w:pPr>
      <w:r>
        <w:rPr>
          <w:rFonts w:ascii="Times New Roman"/>
          <w:b w:val="false"/>
          <w:i w:val="false"/>
          <w:color w:val="000000"/>
          <w:sz w:val="28"/>
        </w:rPr>
        <w:t>
      3. Сход местного сообщества проводится на территории Акшиманского сельского округа.</w:t>
      </w:r>
    </w:p>
    <w:p>
      <w:pPr>
        <w:spacing w:after="0"/>
        <w:ind w:left="0"/>
        <w:jc w:val="both"/>
      </w:pPr>
      <w:r>
        <w:rPr>
          <w:rFonts w:ascii="Times New Roman"/>
          <w:b w:val="false"/>
          <w:i w:val="false"/>
          <w:color w:val="000000"/>
          <w:sz w:val="28"/>
        </w:rPr>
        <w:t>
      4. На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Сход местного сообщества созывается и организуется акимом Акшиманского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Акшиманского сельского округа оповещается акимом Акшиманского сельского округа не позднее чем за десять календарных дней до дня его проведения через средства массовой информации, социальные сети Instagram, Facebookи WhatsApp.</w:t>
      </w:r>
    </w:p>
    <w:p>
      <w:pPr>
        <w:spacing w:after="0"/>
        <w:ind w:left="0"/>
        <w:jc w:val="both"/>
      </w:pPr>
      <w:r>
        <w:rPr>
          <w:rFonts w:ascii="Times New Roman"/>
          <w:b w:val="false"/>
          <w:i w:val="false"/>
          <w:color w:val="000000"/>
          <w:sz w:val="28"/>
        </w:rPr>
        <w:t>
      7. Проведение схода местного сообщества в пределах села организуется акимом Акшиманского сельского округа.</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согласно второму абзацу </w:t>
      </w:r>
      <w:r>
        <w:rPr>
          <w:rFonts w:ascii="Times New Roman"/>
          <w:b w:val="false"/>
          <w:i w:val="false"/>
          <w:color w:val="000000"/>
          <w:sz w:val="28"/>
        </w:rPr>
        <w:t>пункту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Сход местного сообщества открывается акимом Акшиманского сельского округа или уполномоченным им лицом.</w:t>
      </w:r>
    </w:p>
    <w:p>
      <w:pPr>
        <w:spacing w:after="0"/>
        <w:ind w:left="0"/>
        <w:jc w:val="both"/>
      </w:pPr>
      <w:r>
        <w:rPr>
          <w:rFonts w:ascii="Times New Roman"/>
          <w:b w:val="false"/>
          <w:i w:val="false"/>
          <w:color w:val="000000"/>
          <w:sz w:val="28"/>
        </w:rPr>
        <w:t>
      Председателем схода местного сообщества является аким Акшиманского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схода местного сообщества.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Акшиманского сельского округа в течение 3 рабочих дней.</w:t>
      </w:r>
    </w:p>
    <w:bookmarkStart w:name="z10" w:id="8"/>
    <w:p>
      <w:pPr>
        <w:spacing w:after="0"/>
        <w:ind w:left="0"/>
        <w:jc w:val="left"/>
      </w:pPr>
      <w:r>
        <w:rPr>
          <w:rFonts w:ascii="Times New Roman"/>
          <w:b/>
          <w:i w:val="false"/>
          <w:color w:val="000000"/>
        </w:rPr>
        <w:t xml:space="preserve"> Глава 3. Определение количества представителей жителей села для участия в сходе местного сообщества Акшиманского сельского округа</w:t>
      </w:r>
    </w:p>
    <w:bookmarkEnd w:id="8"/>
    <w:p>
      <w:pPr>
        <w:spacing w:after="0"/>
        <w:ind w:left="0"/>
        <w:jc w:val="both"/>
      </w:pPr>
      <w:r>
        <w:rPr>
          <w:rFonts w:ascii="Times New Roman"/>
          <w:b w:val="false"/>
          <w:i w:val="false"/>
          <w:color w:val="000000"/>
          <w:sz w:val="28"/>
        </w:rPr>
        <w:t>
      13. Количество представителей жителей села для участия в сходе местного сообщества на территории Акшиманского сельского округа определяется в следующем порядке:</w:t>
      </w:r>
    </w:p>
    <w:p>
      <w:pPr>
        <w:spacing w:after="0"/>
        <w:ind w:left="0"/>
        <w:jc w:val="both"/>
      </w:pPr>
      <w:r>
        <w:rPr>
          <w:rFonts w:ascii="Times New Roman"/>
          <w:b w:val="false"/>
          <w:i w:val="false"/>
          <w:color w:val="000000"/>
          <w:sz w:val="28"/>
        </w:rPr>
        <w:t>
      для села Акшиман - 3 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