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a539" w14:textId="050a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24 декабря 2021 года № 2/11 "О Майском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14 октября 2022 года № 1/19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Майскогорайонного маслихата от 24 декабря 2021 года № 2/11 "О Майском районном бюджете на 2022-2024 годы" (зарегистрированное в Реестре государственной регистрации нормативных правовых актов за № 26015)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Майский районный бюджет на 2022-2024 годы согласно приложениям 1,2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6589422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 5541193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–7310081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32089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36829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-752748тысяч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752748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районном бюджете на 2022 год предусмотрены целевые текущие трансферты бюджетам сельских округов, сел Акжар и Майтубек в сумме 262291 тысяч тенге на затраты текущего характера.";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