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0720" w14:textId="9c20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Аққулы на 2023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декабря 2022 года № 125/25.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сельского округа Аққулы на 2023-2025 годы согласно приложениям 1, 2,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92 520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Баймульдинского сельского округа на 2023-2025 годы согласно приложениям 4, 5,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48 575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Жамбылского сельского округа на 2023-2025 годы согласно приложениям 7, 8,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301 182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Кызылагашского сельского округа на 2023-2025 годы согласно приложениям 10, 11, 12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Қарақала на 2023-2025 годы согласно приложениям 13, 14, 15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54 252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Майкарагайского сельского округа на 2023-2025 годы согласно приложениям 16, 17, 18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Малыбайского сельского округа на 2023-2025 годы согласно приложениям 19, 20, 21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52 539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Шакинского сельского округа на 2023-2025 годы согласно приложениям 22, 23, 24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Шарбактинского сельского округа на 2023-2025 годы согласно приложениям 25, 26, 27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53 329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Ямышевского сельского округа на 2023-2025 годы согласно приложениям 28, 29, 30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156 767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бюджетах сельских округов на 2023 год объем субвенций, передаваемой из районного бюджета в сумме 393 276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48 861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35 051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35 138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36 025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42 731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30 143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37 834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30 668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36 843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59 982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бюджетах сельских округов на 2023 год объем трансфертов, передаваемой из районного бюджета в сумме 404 243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37 193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259 615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50 173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9 000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44 562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2023 год 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округана 2023 год (с изменениями)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 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2023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округана 2023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округана 2023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2023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2023 год (с изменениями)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Аққулы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