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7a289" w14:textId="487a2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в районе Тереңкөл на 2022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2 ноября 2022 года № 4/29.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2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иностранцев", маслихат района Тереңкөл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ставки туристского взноса для иностранцев с 1 января по 31 декабря 2022 года включительно в размере 0 (ноль) процентов от стоимости пребывания.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