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a729" w14:textId="8b6a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21 декабря 2022 года № 167/23.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Баянаульского района, социальную поддержку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