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9fd1" w14:textId="6f69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Актогайского района от 26 апреля 2022 года № 92 "Об утверждении Положения о государственном учреждении "Аппарат акима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 декабря 2022 года № 348. Утратило силу постановлением акимата Актогайского района Павлодарской области от 4 марта 2025 года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04.03.2025 № 48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Актогайского района Павлодарской области от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Актогайского района"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дополнить следующими подпунктами: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регулирует и координирует создание и распространение сообщений для электронных и печатных СМИ, социальных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мероприятий для прессы (пресс-конференции, брифинги, интервью, прямые эфиры и т.п.); формирование и отслеживание обратной связи в онлайн-среде, мониторинг информационного поля;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комплексную организацию PR–кампаний и различного вида событийных мероприятий; осуществление модерирования аккаунтов в социальных сетях, а также брендирования государственного органа в интернете;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введение комментарийной работы, как на аккаунте госорганов, так и на известных пабликах, принимающий оперативное решение по информационному реагированию на негативные и кризисные публикации;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ведение, функционирования официального веб-сайта акима района, Instagram и Facebook акаунтов;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осуществление экспертиз и редактирование текстов проектов нормативных правовых и правовых актов на государственном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осуществление подготовки и редактирование докладов выступлений, текстов поздравлений акима района на государственном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подготовку, издание награждений акима района (почетная грамота, благодарственное письмо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осуществление контроля за правильностью оформления исходящих документов, подготовленных на государственном языке за подписью акима района, его заместителей, руководителя аппарата акима района, структурных подразделений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редактирование документов, поступающих от государственных органов, финансируемых из районного бюджета - разработчиков писем и документов за подписью должностных лиц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семинаров по вопросам делопроизводства на государственном языке и применению государственной терминологии;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работу по содействию несовершеннолетним в реализации и защите их прав и законных интересов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регулярному информированию заинтересованных государственных органов и организаций о состоянии работы по профилактике правонарушений, безнадзорности, беспризорности и антиобщественных действий несовершеннолетних, а также выявленных фактах нарушения прав и законных интересов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работы по внесению в органы опеки и попечительства предложений о поддержке несовершеннолетних, нуждающихся в помощи государства и находящихся в трудной жизненной ситуации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работы по принятию мер по обеспечению защиты несовершеннолетних от физического и психического насилия, всех форм дискриминации, сексуальной и иной эксплуатации, а также вовлечения несовершеннолетних в совершение антиобщественных действий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работы по рассмотрению материалов по фактам общественно опасных деяний, содержащих признаки преступления, совершенных несовершеннолетними, до достижения возраста, с которого наступает уголовная ответственность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направлению в соответствующие государственные органы, занимающиеся воспитанием и обучением детей, профилактикой преступлений, правонарушений и безнадзорности несовершеннолетних, а также иные органы информации о необходимости проведения индивидуальной профилактической работы с несовершеннолетними;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материалов к рассмотрению дел на заседании комиссии по делам несовершеннолетних и 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в рейдах, мероприятиях с выездом на место проживания семьи несовершеннлетних совместно с представителми органов внутренних дел, образования, администратор школ, по соглосованию с руководством;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организацию мероприятий по воинской приписке и призыву на воинскую службу, а так же по вопросам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мероприятий по профилактике и тушению пожаров районного масштаба, а так же пожаров в населенных пунктах в которых не созданы органы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обеспечения деятельности и материально-техническое оснащение пожарных постов в населенных пунктах,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деятельность водно-спасательного пункта и пожарных постов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и контролирует проведение мониторинга качества оказания государственных услуг и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внутреннего анализа коррупционных рисков при оказании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соблюдение качества предоставления государственных услуг структурными подразделениями аппарата акима района, исполнительными органами района, аппаратами акимов сел и сельских округов, проводит контрольные мероприятия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оказание государственных услуг "Предоставление отсрочки от призыва" и "Освобождение граждан от призыва на воинскую службу" в соответствии с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обеспечивает и контролирует ведение бухгалтерский учета движении основных средств, товарно-материальных ценностей, расчетов с поставщиками за предоставленные услуги, соблюдение финансовой дисциплины и рациональное использование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производство начисления и перечисления налоговых и других обязательных платежей в бюджет, пенсионных отчислений и других выплат в соответствии с законодательством, заработной платы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разработку бюджетной заявки, стратегического и операционного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контролирует осуществление государственных закупок в соответствии с действующим законодательством.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