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a1f1" w14:textId="63fa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29 декабря 2021 года № 111/15 "О бюджете сельских округов города Аксу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ноября 2022 года № 201/30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2021 года № 111/15 "О бюджете сельских округов города Аксу на 2022- 2024 годы" (зарегистрированное в Реестре государственной регистрации нормативных правовых актов за № 162675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2022-2024 годы согласно приложениям 1, 2 и 3 соответственно, в том числе на2022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364421тысяч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1837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2022 - 2024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–103594тысяч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23141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2022 - 2024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243837тысяч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2022 - 2024 годы согласно приложениям 10, 11 и 12 соответственно, в том числе на2022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129080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161771тысяч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–32691 тысяч тенге";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2022 - 2024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–208881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 тысяч тенге";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2022 - 2024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62867 тысячи тенге";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Учесть, что в бюджете сельских округов на 2022 год предусмотрены целевые трансферты из вышестоящих бюджетов в объеме717929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- 28254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5980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-15743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6531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- 12847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–8972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2718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- 22918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- 22918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- 14917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- 14917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- 100119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- 100119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- 64376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- 64376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014 "Организация водоснабжения населенных пунктов" - 174784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- 174784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- 21321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- 21321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032 "Капитальные расходы подведомственных государственных учреждений и организаций" - 12466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- 4825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- 4825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- 259902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- 25157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 – 48517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186228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