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8df" w14:textId="11ab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23 декабря 2021 года № 95/14 "О бюджете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ноября 2022 года № 200/30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(зарегистрированное в Реестре государственной регистрации нормативных правовых актов за № 26017),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18011634тысяч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10608543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22167926тысячи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-272395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–364285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243335тысяч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243335тысяч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-4127232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- 4127232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города Аксу на 2022 год объем целевых текущих трансфертов в бюджеты сельских округов в объеме745043тысячи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- 28944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5980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-16743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6221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- 12847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–8972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2718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- 19876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- 19876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- 14596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- 14596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- 137619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- 137619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программе:013 "Обеспечение функционирования автомобильных дорог в городах районного значения, селах, поселках, сельских округах" - 62437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- 62437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- 169012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- 169012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- 21321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- 21321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032 "Капитальные расходы подведомственных государственных учреждений и организаций" - 12466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- 4825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- 4825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- 259902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- 25157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 – 48517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186228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Учесть, что на 2022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- 11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- 11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-76 процентов";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