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0d2d" w14:textId="4760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79 "О бюджетах села, сельских округов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2022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2022-2024 годы" от 28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41722,0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42333,9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- 611,9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24448,0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23172,0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24792,1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- 344,1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344,1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87358,0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84998,0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89679,7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- 2321,7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2321,7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30478,0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26485,0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32408,4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31303,0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28654,0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31575,0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- 272,0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272,0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26257,0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24676,0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27063,2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25704,0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21646,0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25922,4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- 218,4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2022-2024 годы согласно приложениям 22, 23 и 24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20931,0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18483,0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22100,1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2022-2024 годы согласно приложениям 25, 26 и 27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23914,0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22256,0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25549,2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2022-2024 годы согласно приложениям 28, 29 и 30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23834,0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22246,0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24264,2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2022-2024 годы согласно приложениям 31, 32 и 33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229812,0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8932,0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220880,0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234234,3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- 4422,3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4422,3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2022-2024 годы согласно приложениям 34, 35 и 36 соответственно, в том числе на 2022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259164,1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37306,0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221858,1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315406,7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