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ea9" w14:textId="f3d2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Беимбета Майлина от 16 мая 2022 года № 154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5 августа 2022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 расширении категории получателей услуг инватакси" от 16 мая 2022 года № 154 (опубликовано 20 мая 2022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167925).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