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2c0f" w14:textId="42a2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января 2020 года № 346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97.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 от 23 января 2020 года № 346 (зарегистрированное в Реестре государственной регистрации нормативных правовых актов под № 8926)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Асенкритовского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