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c63b" w14:textId="64ac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35 046,0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7 930,1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27 115,9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36 301,8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-1 255,8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1 255,8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1 255,8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2023 год не предусмотрены объемы бюджетных изъятий в районный бюджет.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