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c2ab" w14:textId="220c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Барвиновка Сарыкольского района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Барвиновка Сарыкольского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24 864,5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12 601,5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12 263,0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26 106,1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1241,6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Барвиновка Сарыкольского района на 2023 год предусмотрен объем субвенций, передаваемых из районного бюджета, в сумме 9 263,0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Барвиновка Сарыкольского района на 2023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