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9e9" w14:textId="eab1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Веселоподольского сельского округа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Веселоподольского сельского округа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35 483,9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3 666,0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31 817,9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40 551,1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- 5 067,2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5 067,2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5 067,2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Веселоподольского сельского округа на 2023 год предусмотрен объем субвенций, передаваемых из районного бюджета в сумме 22 649,0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Веселоподольского сельского округа на 2023 год не предусмотрены объемы бюджетных изъятий в районный бюджет.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2023 год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