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7738" w14:textId="32d7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81 "О районном бюджете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2022-2024 годы" от 30 декабря 2021 года № 81 (зарегистрировано в Реестре государственной регистрации нормативных правовых актов за № 26331)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4 303 093,0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1 258 187,0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6 873,1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3 020 614,9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4 374 065,0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-76 716,0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76 716,0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70 972,0 тысячи тенге";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2022 год предусмотрены объемы субвенций, передаваемых из районного бюджета бюджетам поселка, сел, сельских округов, в сумме 336 804,0 тысячи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98 622,0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16 972,0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19 585,0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24 537,0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24 760,0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18 757,0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20 412,0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22 283,0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24 077,0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18 792,0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31 708,0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16 299,0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