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2a48" w14:textId="e75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января 2022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82 988,3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5 637,6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77 350,7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83 321,1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2022 год предусмотрен объем субвенций, передаваемых из районного бюджета, в сумме 18 792,0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необлагаемых у источников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