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ac47" w14:textId="fc9a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Уленды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Уленды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22894,0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974,0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21920,0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22894,0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Уленды предусмотрен объем субвенций, передаваемых из районного бюджета на 2023 год в сумме 21 920,0 тысячи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