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ddfc" w14:textId="6d2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марта 2018 года № 179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февраля 2022 года № 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Наурзумского районного маслихата" от 14 марта 2018 года № 179 (зарегистрированное в Реестре государственной регистрации нормативных правовых актов под № 7633)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Наурзумского районного маслихата"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