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1dd2" w14:textId="ef4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декабря 2022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- 6 342 698,6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- 1 698 955,8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- 37 539,2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- 11 410,0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- 4 594 793,6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- 6 242 243,1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826,0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- 34 450,0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- 35 276,0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- 206 477,2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105 195,7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- 105 195,7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субвенций, передаваемых из областного бюджета в сумме 199 423,0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2023 год в сумме 299 011,0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- 70 533,0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- 23 110,0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- 23 978,0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- 22 677,0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- 24 445,0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- 25 209,0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- 23 847,0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- 25 458,0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- 29 826,0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- 8 377,0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- 21 551,0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2024 год в сумме 268 215,0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- 66 322,0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- 21 355,0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- 21 358,0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- 17 773,0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- 20 794,0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- 19 393,0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- 21 267,0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- 25 340,0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- 26 130,0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- 8 508,0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- 19 975,0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2025 год в сумме 275 468,0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- 68 251,0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- 22 020,0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- 22 185,0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- 18 253,0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- 21 677,0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- 19 802,0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- 21 370,0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- 25 891,0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- 27 431,0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- 7 841,0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- 20 747,0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10 000,0 тысяч тенге.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2023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Мендыкаринского района Костанайской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Мендыкаринского района Костанайской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