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f3c" w14:textId="c1d5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апреля 2022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2022 - 2023 годы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