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bfc3" w14:textId="0fc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86 "О районном бюджете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ноября 2022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2022-2024 годы" от 28 декабря 2021 года № 86 (зарегистрировано в Реестре государственной регистрации нормативных правовых актов под № 26317)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6 062 063,3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1 806 564,0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5 781,0 тысяч тенге; поступлениям трансфертов – 4 234 333,3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6 139 485,7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32 356,0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35 392,0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35 392,0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- 145 170,4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145 170,4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дорого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