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b9c" w14:textId="919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83 "О районном бюджете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декабря 2022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2022-2024 годы" от 27 декабря 2021 года № 83 (зарегистрировано в Реестре государственной регистрации нормативных правовых актов за № 162398),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6 672 766,3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1 871 759,0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4 777 860,3 тысяч тенге, в том числе субвенция из областного бюджета – 1 958 632,0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6 855 657,4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36 912,3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135 635,3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45 186,0 тысяч тенге, в том числе: приобретение финансовых активов – 45 186,0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-264 989,4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264 989,4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6672766,3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