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3b5" w14:textId="f780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83 "О районном бюджете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октября 2022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2022-2024 годы" от 27 декабря 2021 года № 83 (зарегистрировано в Реестре государственной регистрации нормативных правовых актов за № 162398),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6 114 143,7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1 811 319,0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19 314,0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4 275 237,7 тысяч тенге, в том числе субвенция из областного бюджета – 1 958 632,0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6 254 060,0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98 723,0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46 097,8 тысяч тенге, в том числе: приобретение финансовых активов – 46 097,8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-215 937,1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215 937,1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