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177" w14:textId="359a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269981,5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26764,0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242941,5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276905,9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6924,4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103460,0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70796,0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70428,0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