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46e4" w14:textId="a1f4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декабря 2022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Камыстинского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3873135,3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1542446,6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5531,0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2314592,7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3929263,1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5734,0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6589,3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- 68451,1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68451,1 тысяча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субвенции, передаваемой из областного бюджета в сумме 266 528,0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2023-2025 годы объемы субвенции, передаваемых из районного бюджета в бюджеты сел и сельских округов в том числе на: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288 095,0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320 534,0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331 753,0 тысячи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предусмотрено поступление бюджетного кредита из республиканского бюджета для реализации мер социальной поддержки специалистов в сумме 41 400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поступление целевых текущих трансфертов из областного бюджета в том числе на: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 в Республике Казахстан в сумме 2032,0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многофункциональной спортивной площадки с искусственным покрытием в Камыстинском районе с. Адаевка в сумме 16 500,0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распределительных сетей и сооружений водоснабжения села Бестобе, села Адаевка Камыстинского района Костанайской области в сумме 64 574,0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по социальной и инженерной инфраструктуре в сельских населенных пунктах в рамках проекта "Ауыл-Ел бесігі" 168 248,0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компенсацию потерь в связи со снижением налоговой нагрузки для субъектов малого и среднего бизнеса в сумме 48 981,0 тысяча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участка автомобильной дороги районного значения KP-КМ-37 "Подъезд к селу Красногорское" 0-6,9 км, Камыстинского района, Костанайской области в сумме 225 268,0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Камыстинского района Костанайской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предусмотрено поступление гарантированного трансферта из Национального фонда Республики Казахстан на строительство распределительных сетей и сооружений водоснабжения села Бестобе, села Адаевка Камыстинского района Костанайской области в сумме 311 168,0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7. Утвердить резерв местного исполнительного органа Камыстинского района на 2023 год в сумме 27 415,0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бюджетных программ, не подлежащих секвестру в процессе исполнения районного бюджета на 2023 год не утвержден.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