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ddd9" w14:textId="cfcd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Камыстинского районного маслихата от 28 июля 2020 года № 341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села Алтынсарино Камыстинского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февраля 2022 года № 95. Отменено решением маслихата Камыстинского района Костанайской области от 29 августа 2023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села Алтынсарино Камыстинского района Костанайской области" от 28 июля 2020 года № 341 (зарегистрировано в Реестре государственной регистрации нормативных правовых актов под № 9353)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Алтынсарино Камыстинского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Алтынсарино Камыстинского района Костанайской области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Алтынсарино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Алтынсарино.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Алтынсарино.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Алтынсарино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Алтынсарино.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Алтынсарино или уполномоченным им лицом.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Алтынсарино или уполномоченное им лицо.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Алтынсарино.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