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5397" w14:textId="3445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2022-2023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11 апреля 2022 года № 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2022-2023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Камыстинского района" в порядке, установленном законодательством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      Г. Бекмухамедов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 2022-2023 годы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