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18b2" w14:textId="a941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Большевистского сельского округа Житикаринского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2022 года № 245.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Большевистского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37 115,0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3 287,0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31 438,0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37 292,8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Большевистского сельского округа на 2023 год, предусмотрен в сумме 16 775,0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Большевистского сельского округа в районный бюджет на 2023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Большевистского сельского округа на 2023 год предусмотрены целевые текущие трансферты из районного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машиниста насосных установок;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офисной техники;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автомобильных дорог Большевистского сельского округа;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монтаж уличного освещения улиц села Шевченковка;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оплата труда истопников;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освещение улиц Большевистского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c изменениями, внесенными решениями маслихата Житикаринского района Костанайской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Большевистского сельского округа, не подлежащих секвестру не установлен.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