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8f2" w14:textId="2c50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235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126.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 от 23 апреля 2014 года № 235 (зарегистрированное в Реестре государственной регистрации нормативных правовых актов под № 4798)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Ырсай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Ырсай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Ырсай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Ырсай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235", "Приложение к решению маслихата от 23 апреля 2014 года № 235" заменить словами "Приложение 1 к решению маслихата от 23 апреля 2014 года № 235" и "Приложение 2 к решению маслихата от 23 апреля 2014 года № 235".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Ырсай Житикаринского района Костанайской области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Ырсай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Ырсай.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Ырсай.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Ырсай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Ырсай.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Ырсай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Ырсай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Ырсай.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Ырсай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