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abfe" w14:textId="9c5a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апреля 2014 года № 233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Чайковское Житикаринского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января 2022 года № 125.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Чайковское Житикаринского района Костанайской области" от 23 апреля 2014 года № 233 (зарегистрированное в Реестре государственной регистрации нормативных правовых актов под № 4795)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села Чайковское Житикаринского района Костанайской области согласно приложению 1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для участия в сходе местного сообщества села Чайковское Житикаринского района Костанайской области согласно приложению 2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Чайковское Житикаринского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для участия в сходе местного сообщества села Чайковское Житикаринского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23 апреля 2014 года № 233", "Приложение к решению маслихата от 23 апреля 2014 года № 233" заменить словами "Приложение 1 к решению маслихата от 23 апреля 2014 года № 233" и "Приложение 2 к решению маслихата от 23 апреля 2014 года № 233".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Кабиев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Чайковское Житикаринского района Костанайской области 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Чайковское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Чайковское.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Чайковское.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Чайковское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Чайковское.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Чайковское или уполномоченным им лицом.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Чайковское или уполномоченное им лицо.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Чайковское.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Чайковское Житикаринского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Новая, Степная, Советская, Казахская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20 лет Целины,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Калинина, Парковая,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