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ee78" w14:textId="497e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226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Милютинка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119.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Милютинка Житикаринского района Костанайской области" от 23 апреля 2014 года № 226 (зарегистрированное в Реестре государственной регистрации нормативных правовых актов под № 4802)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Милютинка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Милютинка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Милютинка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для участия в сходе местного сообщества села Милютинка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226", "Приложение к решению маслихата от 23 апреля 2014 года № 226" заменить словами "Приложение 1 к решению маслихата от 23 апреля 2014 года № 226" и "Приложение 2 к решению маслихата от 23 апреля 2014 года № 226".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Милютинка Житикаринского района Костанайской области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Милютинка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Милютинка.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Милютинка.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Милютинка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села Милютинка.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Милютинка или уполномоченным им лицом.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Милютинка или уполномоченное им лицо.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Милютинка.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Милютинка Житикаринского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Милютинка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