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a06a" w14:textId="ddda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15 марта 2018 года № 173 "Об утверждении Методики оценки деятельности административных государственных служащих корпуса "Б" государственного учреждения "Аппарат Денисовского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13 апреля 2022 года № 25. Утратило силу решением маслихата Денисовского района Костанайской области от 13 февраля 2024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13.02.2024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Методики оценки деятельности административных государственных служащих корпуса "Б" государственного учреждения "Аппарат Денисовского районного маслихата" от 15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7668)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Денисовкого районного маслихата",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руководителем организационного отдела и двумя другими служащими государственного органа.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