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0bcf" w14:textId="cbc0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Кушмурун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Кушмурун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132 393,8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31 493,0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99 700,8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139 307,8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- 6 914,0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6 914,0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Кушмурун предусмотрен объем субвенций, передаваемых из районного бюджета на 2023 год в сумме 44 387,0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от 07.12.2023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