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9a66" w14:textId="ba79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Амангельдинского районного маслихата</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30 декабря 2022 года № 155</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Амангельдинского районного маслихата.</w:t>
      </w:r>
    </w:p>
    <w:bookmarkEnd w:id="1"/>
    <w:bookmarkStart w:name="z6" w:id="2"/>
    <w:p>
      <w:pPr>
        <w:spacing w:after="0"/>
        <w:ind w:left="0"/>
        <w:jc w:val="both"/>
      </w:pPr>
      <w:r>
        <w:rPr>
          <w:rFonts w:ascii="Times New Roman"/>
          <w:b w:val="false"/>
          <w:i w:val="false"/>
          <w:color w:val="000000"/>
          <w:sz w:val="28"/>
        </w:rPr>
        <w:t>
      2. Отменить решение Амангельдинского районного маслихата от 21 января 2022 года № 99 "Об утверждении регламента Амангельдинского районного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w:t>
            </w:r>
          </w:p>
        </w:tc>
      </w:tr>
    </w:tbl>
    <w:bookmarkStart w:name="z13" w:id="4"/>
    <w:p>
      <w:pPr>
        <w:spacing w:after="0"/>
        <w:ind w:left="0"/>
        <w:jc w:val="left"/>
      </w:pPr>
      <w:r>
        <w:rPr>
          <w:rFonts w:ascii="Times New Roman"/>
          <w:b/>
          <w:i w:val="false"/>
          <w:color w:val="000000"/>
        </w:rPr>
        <w:t xml:space="preserve"> Регламент Амангельдинского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Регламент Амангельдинского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Амангельдинский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районного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Амангельдинской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Амангельдинской территориальной избирательной комиссии открывает первую сессию маслихата и ведет ее до избрания председателя маслихата. Председатель Амангельдинской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принимает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замещающим,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Амангельдинского районного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Амангельдинского районного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Амангельдинского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w:t>
      </w:r>
    </w:p>
    <w:bookmarkEnd w:id="37"/>
    <w:bookmarkStart w:name="z47" w:id="38"/>
    <w:p>
      <w:pPr>
        <w:spacing w:after="0"/>
        <w:ind w:left="0"/>
        <w:jc w:val="both"/>
      </w:pPr>
      <w:r>
        <w:rPr>
          <w:rFonts w:ascii="Times New Roman"/>
          <w:b w:val="false"/>
          <w:i w:val="false"/>
          <w:color w:val="000000"/>
          <w:sz w:val="28"/>
        </w:rPr>
        <w:t>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 сельских округов отдельным решением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регионов,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задачи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Основанием для рассмотрения маслихатом вопроса о выражении недоверия акиму является: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7"/>
    <w:bookmarkStart w:name="z117" w:id="108"/>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которое заносится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подписывается председателем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Амангельдинской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Председатель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5"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44"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отсутствии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постоянной комиссии маслихата.</w:t>
      </w:r>
    </w:p>
    <w:bookmarkEnd w:id="153"/>
    <w:bookmarkStart w:name="z163" w:id="154"/>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