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40a9" w14:textId="fce4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4 апреля 2022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геоботанических обследований пастбищ на 2022-2023 годы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