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6b16" w14:textId="4aa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декабря 2022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313358,3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299613,3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318115,4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2023 год предусмотрен объем бюджетных субвенций, передаваемых из районного бюджета в бюджет сельского округа в сумме 28017,0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278841,2 тысячи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5328,0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273513,2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282563,5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3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2023 год предусмотрен объем бюджетных субвенций, передаваемых из районного бюджета в бюджет сельского округа в сумме 28187,0 тысяч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271893,2 тысяч тенге, в том числе по: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3784,0 тысячи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268109,2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272599,2 тысячи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5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2023 год предусмотрен объем бюджетных субвенций, передаваемых из районного бюджета в бюджет сельского округа в сумме 34503,0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31555,5 тысяч тенге, в том числе по: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1749,0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29806,5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32740,2 тысячи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7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2023 год предусмотрен объем бюджетных субвенций, передаваемых из районного бюджета в бюджет сельского округа в сумме 16208,0 тысяч тенге.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40255,4 тысячи тенге, в том числе по: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3140,0 тысячи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37115,4 тысячи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40702,3 тысячи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9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2023 год предусмотрен объем бюджетных субвенций, передаваемых из районного бюджета в бюджет сельского округа в сумме 21986,0 тысяч тенге.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33590,8 тысяч тенге, в том числе по: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1326,0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32264,8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34685,1 тысяча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11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2023 год предусмотрен объем бюджетных субвенций, передаваемых из районного бюджета в бюджет сельского округа в сумме 22330,0 тысяч тенге.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36733,6 тысяч тенге, в том числе по: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2658,0 тысяч тенге;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34075,6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37561,4 тысячи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13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2023 год предусмотрен объем бюджетных субвенций, передаваемых из районного бюджета в бюджет села в сумме 21277,0 тысяч тенге.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23704,0 тысячи тенге, в том числе по: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1057,0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22647,0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24502,5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15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2023 год предусмотрен объем бюджетных субвенций, передаваемых из районного бюджета в бюджет села в сумме 16676,0 тысяч тенге.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35826,9 тысяч тенге, в том числе по: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1731,0 тысяча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34095,9 тысяч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36819,5 тысяч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17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2023 год предусмотрен объем бюджетных субвенций, передаваемых из районного бюджета в бюджет села в сумме 19823,0 тысяч тенге.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2023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2023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2024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2025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2023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4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2025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2023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7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2025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2023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10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2023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13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2023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16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2023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19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2023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22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2023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25 – в редакции решения маслихата Алтынсаринского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