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b12f" w14:textId="4d4b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16 января 2020 года № 284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имени Омара Шипина Алтынсаринского района Костанайской области"</w:t>
      </w:r>
    </w:p>
    <w:p>
      <w:pPr>
        <w:spacing w:after="0"/>
        <w:ind w:left="0"/>
        <w:jc w:val="both"/>
      </w:pPr>
      <w:r>
        <w:rPr>
          <w:rFonts w:ascii="Times New Roman"/>
          <w:b w:val="false"/>
          <w:i w:val="false"/>
          <w:color w:val="000000"/>
          <w:sz w:val="28"/>
        </w:rPr>
        <w:t>Решение маслихата Алтынсаринского района Костанайской области от 26 сентября 2022 года № 115</w:t>
      </w:r>
    </w:p>
    <w:p>
      <w:pPr>
        <w:spacing w:after="0"/>
        <w:ind w:left="0"/>
        <w:jc w:val="both"/>
      </w:pPr>
      <w:bookmarkStart w:name="z5" w:id="0"/>
      <w:r>
        <w:rPr>
          <w:rFonts w:ascii="Times New Roman"/>
          <w:b w:val="false"/>
          <w:i w:val="false"/>
          <w:color w:val="000000"/>
          <w:sz w:val="28"/>
        </w:rPr>
        <w:t>
      Алтынсаринский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от 16 января 2020 года № 284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имени Омара Шипина Алтынсаринского района Костанайской области" (зарегистрировано в Реестре государственной регистрации нормативно правовых актах за № 8965)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2"/>
    <w:bookmarkStart w:name="z8" w:id="3"/>
    <w:p>
      <w:pPr>
        <w:spacing w:after="0"/>
        <w:ind w:left="0"/>
        <w:jc w:val="both"/>
      </w:pPr>
      <w:r>
        <w:rPr>
          <w:rFonts w:ascii="Times New Roman"/>
          <w:b w:val="false"/>
          <w:i w:val="false"/>
          <w:color w:val="000000"/>
          <w:sz w:val="28"/>
        </w:rPr>
        <w:t xml:space="preserve">
      Правила проведения раздельных сходов местного сообщества сельского округа имени Омара Шипина Алтынсаринского района Костанайской области, утвержденные указанным решением,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3"/>
    <w:bookmarkStart w:name="z9" w:id="4"/>
    <w:p>
      <w:pPr>
        <w:spacing w:after="0"/>
        <w:ind w:left="0"/>
        <w:jc w:val="both"/>
      </w:pPr>
      <w:r>
        <w:rPr>
          <w:rFonts w:ascii="Times New Roman"/>
          <w:b w:val="false"/>
          <w:i w:val="false"/>
          <w:color w:val="000000"/>
          <w:sz w:val="28"/>
        </w:rPr>
        <w:t xml:space="preserve">
      количественный состав представителей жителей сел для участия в сходе местного сообщества сельского округа имени Омара Шипина Алтынсаринского района Костанайской области, утвержденные указанным решением,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4"/>
    <w:bookmarkStart w:name="z10"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Алтынсаринского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сентября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w:t>
            </w:r>
          </w:p>
        </w:tc>
      </w:tr>
    </w:tbl>
    <w:bookmarkStart w:name="z16" w:id="6"/>
    <w:p>
      <w:pPr>
        <w:spacing w:after="0"/>
        <w:ind w:left="0"/>
        <w:jc w:val="left"/>
      </w:pPr>
      <w:r>
        <w:rPr>
          <w:rFonts w:ascii="Times New Roman"/>
          <w:b/>
          <w:i w:val="false"/>
          <w:color w:val="000000"/>
        </w:rPr>
        <w:t xml:space="preserve"> Правила проведения раздельных сходов местного сообщества сельского округа имени Омара Шипина Алтынсаринского района Костанайской области</w:t>
      </w:r>
    </w:p>
    <w:bookmarkEnd w:id="6"/>
    <w:bookmarkStart w:name="z17" w:id="7"/>
    <w:p>
      <w:pPr>
        <w:spacing w:after="0"/>
        <w:ind w:left="0"/>
        <w:jc w:val="left"/>
      </w:pPr>
      <w:r>
        <w:rPr>
          <w:rFonts w:ascii="Times New Roman"/>
          <w:b/>
          <w:i w:val="false"/>
          <w:color w:val="000000"/>
        </w:rPr>
        <w:t xml:space="preserve"> 1. Общие положения</w:t>
      </w:r>
    </w:p>
    <w:bookmarkEnd w:id="7"/>
    <w:bookmarkStart w:name="z18" w:id="8"/>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сельского округа имени Омара Шипина Алтынсаринского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сельского округа имени Омара Шипина Алтынсаринского района.</w:t>
      </w:r>
    </w:p>
    <w:bookmarkEnd w:id="8"/>
    <w:bookmarkStart w:name="z19"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20"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10"/>
    <w:bookmarkStart w:name="z21" w:id="11"/>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сельского округа в избрании представителей для участия в сходе местного сообщества.</w:t>
      </w:r>
    </w:p>
    <w:bookmarkEnd w:id="11"/>
    <w:bookmarkStart w:name="z22" w:id="12"/>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2"/>
    <w:bookmarkStart w:name="z23" w:id="13"/>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bookmarkEnd w:id="13"/>
    <w:bookmarkStart w:name="z24" w:id="14"/>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4"/>
    <w:bookmarkStart w:name="z25" w:id="15"/>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 имени Омара Шипина Алтынсаринского района.</w:t>
      </w:r>
    </w:p>
    <w:bookmarkEnd w:id="15"/>
    <w:bookmarkStart w:name="z26" w:id="16"/>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имени Омара Шипина Алтынсаринского района не позднее чем за десять календарных дней до дня его проведения через средства массовой информации или иными способами.</w:t>
      </w:r>
    </w:p>
    <w:bookmarkEnd w:id="16"/>
    <w:bookmarkStart w:name="z27" w:id="17"/>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сельского округа имени Омара Шипина Алтынсаринского района.</w:t>
      </w:r>
    </w:p>
    <w:bookmarkEnd w:id="17"/>
    <w:bookmarkStart w:name="z28" w:id="18"/>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8"/>
    <w:bookmarkStart w:name="z29" w:id="19"/>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19"/>
    <w:bookmarkStart w:name="z30" w:id="20"/>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End w:id="20"/>
    <w:bookmarkStart w:name="z31" w:id="21"/>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имени Омара Шипина Алтынсаринского района или уполномоченным им лицом.</w:t>
      </w:r>
    </w:p>
    <w:bookmarkEnd w:id="21"/>
    <w:bookmarkStart w:name="z32" w:id="22"/>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имени Омара Шипина Алтынсаринского района или уполномоченное им лицо.</w:t>
      </w:r>
    </w:p>
    <w:bookmarkEnd w:id="22"/>
    <w:bookmarkStart w:name="z33" w:id="23"/>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3"/>
    <w:bookmarkStart w:name="z34" w:id="24"/>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24"/>
    <w:bookmarkStart w:name="z35" w:id="25"/>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5"/>
    <w:bookmarkStart w:name="z36" w:id="26"/>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сельского округа имени Омара Шипина.</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сентября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w:t>
            </w:r>
          </w:p>
        </w:tc>
      </w:tr>
    </w:tbl>
    <w:bookmarkStart w:name="z46" w:id="27"/>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сходах местного сообщества сельского округа имени Омара Шипина Алтынсаринского района Костанайской области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сельского округа имени Омара Шипина Алтынсаринского района Костанайской области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Первомайское сельского округа имени Омара Шипина Алтынсаринского района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Темир Казык сельского округа имени Омара Шипина Алтынсаринского района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