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78de" w14:textId="0487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20 марта 2018 года № 163 "Об утверждении Регламента Алтынсаринского районного маслихата"</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17 февраля 2022 года № 78</w:t>
      </w:r>
    </w:p>
    <w:p>
      <w:pPr>
        <w:spacing w:after="0"/>
        <w:ind w:left="0"/>
        <w:jc w:val="both"/>
      </w:pPr>
      <w:bookmarkStart w:name="z4" w:id="0"/>
      <w:r>
        <w:rPr>
          <w:rFonts w:ascii="Times New Roman"/>
          <w:b w:val="false"/>
          <w:i w:val="false"/>
          <w:color w:val="000000"/>
          <w:sz w:val="28"/>
        </w:rPr>
        <w:t>
      Алтынсаринский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Алтынсаринского районного маслихата от 20 марта 2018 года № 163 "Об утверждении Регламента Алтынсаринского районного маслихата" следующее изменение:</w:t>
      </w:r>
    </w:p>
    <w:bookmarkEnd w:id="1"/>
    <w:bookmarkStart w:name="z6" w:id="2"/>
    <w:p>
      <w:pPr>
        <w:spacing w:after="0"/>
        <w:ind w:left="0"/>
        <w:jc w:val="both"/>
      </w:pPr>
      <w:r>
        <w:rPr>
          <w:rFonts w:ascii="Times New Roman"/>
          <w:b w:val="false"/>
          <w:i w:val="false"/>
          <w:color w:val="000000"/>
          <w:sz w:val="28"/>
        </w:rPr>
        <w:t xml:space="preserve">
      Регламент Алтынсаринского районного маслихата прилагаемый к настоящему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Алтынсаринского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марта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163</w:t>
            </w:r>
          </w:p>
        </w:tc>
      </w:tr>
    </w:tbl>
    <w:bookmarkStart w:name="z17" w:id="4"/>
    <w:p>
      <w:pPr>
        <w:spacing w:after="0"/>
        <w:ind w:left="0"/>
        <w:jc w:val="left"/>
      </w:pPr>
      <w:r>
        <w:rPr>
          <w:rFonts w:ascii="Times New Roman"/>
          <w:b/>
          <w:i w:val="false"/>
          <w:color w:val="000000"/>
        </w:rPr>
        <w:t xml:space="preserve"> Регламент Алтынсаринского районного маслихата</w:t>
      </w:r>
    </w:p>
    <w:bookmarkEnd w:id="4"/>
    <w:bookmarkStart w:name="z18" w:id="5"/>
    <w:p>
      <w:pPr>
        <w:spacing w:after="0"/>
        <w:ind w:left="0"/>
        <w:jc w:val="left"/>
      </w:pPr>
      <w:r>
        <w:rPr>
          <w:rFonts w:ascii="Times New Roman"/>
          <w:b/>
          <w:i w:val="false"/>
          <w:color w:val="000000"/>
        </w:rPr>
        <w:t xml:space="preserve"> 1. Общие положения</w:t>
      </w:r>
    </w:p>
    <w:bookmarkEnd w:id="5"/>
    <w:bookmarkStart w:name="z19" w:id="6"/>
    <w:p>
      <w:pPr>
        <w:spacing w:after="0"/>
        <w:ind w:left="0"/>
        <w:jc w:val="both"/>
      </w:pPr>
      <w:r>
        <w:rPr>
          <w:rFonts w:ascii="Times New Roman"/>
          <w:b w:val="false"/>
          <w:i w:val="false"/>
          <w:color w:val="000000"/>
          <w:sz w:val="28"/>
        </w:rPr>
        <w:t xml:space="preserve">
      1. Настоящий Регламент Алтынсаринского районного маслихата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20" w:id="7"/>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21"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22"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23"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4"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5"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6"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3"/>
    <w:bookmarkStart w:name="z27"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8"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9"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30"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31"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32" w:id="19"/>
    <w:p>
      <w:pPr>
        <w:spacing w:after="0"/>
        <w:ind w:left="0"/>
        <w:jc w:val="both"/>
      </w:pPr>
      <w:r>
        <w:rPr>
          <w:rFonts w:ascii="Times New Roman"/>
          <w:b w:val="false"/>
          <w:i w:val="false"/>
          <w:color w:val="000000"/>
          <w:sz w:val="28"/>
        </w:rPr>
        <w:t>
      Голосование осуществляется:</w:t>
      </w:r>
    </w:p>
    <w:bookmarkEnd w:id="19"/>
    <w:bookmarkStart w:name="z33"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4" w:id="21"/>
    <w:p>
      <w:pPr>
        <w:spacing w:after="0"/>
        <w:ind w:left="0"/>
        <w:jc w:val="both"/>
      </w:pPr>
      <w:r>
        <w:rPr>
          <w:rFonts w:ascii="Times New Roman"/>
          <w:b w:val="false"/>
          <w:i w:val="false"/>
          <w:color w:val="000000"/>
          <w:sz w:val="28"/>
        </w:rPr>
        <w:t>
      2) поднятием руки;</w:t>
      </w:r>
    </w:p>
    <w:bookmarkEnd w:id="21"/>
    <w:bookmarkStart w:name="z35" w:id="22"/>
    <w:p>
      <w:pPr>
        <w:spacing w:after="0"/>
        <w:ind w:left="0"/>
        <w:jc w:val="both"/>
      </w:pPr>
      <w:r>
        <w:rPr>
          <w:rFonts w:ascii="Times New Roman"/>
          <w:b w:val="false"/>
          <w:i w:val="false"/>
          <w:color w:val="000000"/>
          <w:sz w:val="28"/>
        </w:rPr>
        <w:t>
      3) с использованием бюллетеней.</w:t>
      </w:r>
    </w:p>
    <w:bookmarkEnd w:id="22"/>
    <w:bookmarkStart w:name="z36"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7"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8" w:id="25"/>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9"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40" w:id="27"/>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7"/>
    <w:bookmarkStart w:name="z41"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42" w:id="29"/>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территории.</w:t>
      </w:r>
    </w:p>
    <w:bookmarkEnd w:id="29"/>
    <w:bookmarkStart w:name="z43"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4"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45"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6" w:id="3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7"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8" w:id="35"/>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49" w:id="3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6"/>
    <w:bookmarkStart w:name="z50"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51"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52" w:id="39"/>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9"/>
    <w:bookmarkStart w:name="z53" w:id="40"/>
    <w:p>
      <w:pPr>
        <w:spacing w:after="0"/>
        <w:ind w:left="0"/>
        <w:jc w:val="both"/>
      </w:pPr>
      <w:r>
        <w:rPr>
          <w:rFonts w:ascii="Times New Roman"/>
          <w:b w:val="false"/>
          <w:i w:val="false"/>
          <w:color w:val="000000"/>
          <w:sz w:val="28"/>
        </w:rPr>
        <w:t>
      14. По вопросам, относящимся к ведению маслихата, на сессию маслихата района приглашаются акимы района, сел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0"/>
    <w:bookmarkStart w:name="z54"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5"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2"/>
    <w:bookmarkStart w:name="z56"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7" w:id="44"/>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8"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9"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60"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7"/>
    <w:bookmarkStart w:name="z61"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62"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9"/>
    <w:bookmarkStart w:name="z63"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4" w:id="51"/>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1"/>
    <w:bookmarkStart w:name="z65"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2"/>
    <w:bookmarkStart w:name="z66"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на уровне маслихата района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3"/>
    <w:bookmarkStart w:name="z67" w:id="54"/>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w:t>
      </w:r>
      <w:r>
        <w:rPr>
          <w:rFonts w:ascii="Times New Roman"/>
          <w:b w:val="false"/>
          <w:i w:val="false"/>
          <w:color w:val="000000"/>
          <w:sz w:val="28"/>
        </w:rPr>
        <w:t>Регламента</w:t>
      </w:r>
      <w:r>
        <w:rPr>
          <w:rFonts w:ascii="Times New Roman"/>
          <w:b w:val="false"/>
          <w:i w:val="false"/>
          <w:color w:val="000000"/>
          <w:sz w:val="28"/>
        </w:rPr>
        <w:t>.</w:t>
      </w:r>
    </w:p>
    <w:bookmarkEnd w:id="54"/>
    <w:bookmarkStart w:name="z68"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9"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70"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71"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8"/>
    <w:bookmarkStart w:name="z72"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73"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4"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5"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6"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7"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8"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9"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80"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81"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82"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83"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4"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5"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6"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7"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8"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9"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и сельских округов.</w:t>
      </w:r>
    </w:p>
    <w:bookmarkEnd w:id="76"/>
    <w:bookmarkStart w:name="z90" w:id="77"/>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91"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92"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9"/>
    <w:bookmarkStart w:name="z93" w:id="80"/>
    <w:p>
      <w:pPr>
        <w:spacing w:after="0"/>
        <w:ind w:left="0"/>
        <w:jc w:val="both"/>
      </w:pPr>
      <w:r>
        <w:rPr>
          <w:rFonts w:ascii="Times New Roman"/>
          <w:b w:val="false"/>
          <w:i w:val="false"/>
          <w:color w:val="000000"/>
          <w:sz w:val="28"/>
        </w:rPr>
        <w:t>
      Районный бюджет, утверждается на сессии маслихата не позднее двухнедельного срока после подписания решения областного маслихата об утверждении областного бюджета. Бюджеты сел и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4"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5"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6" w:id="83"/>
    <w:p>
      <w:pPr>
        <w:spacing w:after="0"/>
        <w:ind w:left="0"/>
        <w:jc w:val="left"/>
      </w:pPr>
      <w:r>
        <w:rPr>
          <w:rFonts w:ascii="Times New Roman"/>
          <w:b/>
          <w:i w:val="false"/>
          <w:color w:val="000000"/>
        </w:rPr>
        <w:t xml:space="preserve"> Глава 4. Порядок заслушивания отчетов</w:t>
      </w:r>
    </w:p>
    <w:bookmarkEnd w:id="83"/>
    <w:bookmarkStart w:name="z97"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98" w:id="8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5"/>
    <w:bookmarkStart w:name="z99" w:id="86"/>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86"/>
    <w:bookmarkStart w:name="z100"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региона,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101"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102"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103" w:id="90"/>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0"/>
    <w:bookmarkStart w:name="z104"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5"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6"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7"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8"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9"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10"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сельского округа.</w:t>
      </w:r>
    </w:p>
    <w:bookmarkEnd w:id="97"/>
    <w:bookmarkStart w:name="z111" w:id="98"/>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98"/>
    <w:bookmarkStart w:name="z112" w:id="99"/>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9"/>
    <w:bookmarkStart w:name="z113" w:id="100"/>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0"/>
    <w:bookmarkStart w:name="z114" w:id="101"/>
    <w:p>
      <w:pPr>
        <w:spacing w:after="0"/>
        <w:ind w:left="0"/>
        <w:jc w:val="both"/>
      </w:pPr>
      <w:r>
        <w:rPr>
          <w:rFonts w:ascii="Times New Roman"/>
          <w:b w:val="false"/>
          <w:i w:val="false"/>
          <w:color w:val="000000"/>
          <w:sz w:val="28"/>
        </w:rPr>
        <w:t>
      37. Отчет ревизионной комиссии области об исполнении бюджетов района, сел и сельских округов рассматривается районным маслихатом ежегодно.</w:t>
      </w:r>
    </w:p>
    <w:bookmarkEnd w:id="101"/>
    <w:bookmarkStart w:name="z115" w:id="102"/>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2"/>
    <w:bookmarkStart w:name="z116" w:id="103"/>
    <w:p>
      <w:pPr>
        <w:spacing w:after="0"/>
        <w:ind w:left="0"/>
        <w:jc w:val="both"/>
      </w:pPr>
      <w:r>
        <w:rPr>
          <w:rFonts w:ascii="Times New Roman"/>
          <w:b w:val="false"/>
          <w:i w:val="false"/>
          <w:color w:val="000000"/>
          <w:sz w:val="28"/>
        </w:rPr>
        <w:t>
      39. Отчет маслихата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103"/>
    <w:bookmarkStart w:name="z117" w:id="104"/>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4"/>
    <w:bookmarkStart w:name="z118" w:id="105"/>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5"/>
    <w:bookmarkStart w:name="z119" w:id="106"/>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6"/>
    <w:bookmarkStart w:name="z120" w:id="107"/>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7"/>
    <w:bookmarkStart w:name="z121" w:id="108"/>
    <w:p>
      <w:pPr>
        <w:spacing w:after="0"/>
        <w:ind w:left="0"/>
        <w:jc w:val="left"/>
      </w:pPr>
      <w:r>
        <w:rPr>
          <w:rFonts w:ascii="Times New Roman"/>
          <w:b/>
          <w:i w:val="false"/>
          <w:color w:val="000000"/>
        </w:rPr>
        <w:t xml:space="preserve"> Глава 5. Порядок рассмотрения депутатских запросов</w:t>
      </w:r>
    </w:p>
    <w:bookmarkEnd w:id="108"/>
    <w:bookmarkStart w:name="z122" w:id="109"/>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9"/>
    <w:bookmarkStart w:name="z123" w:id="110"/>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0"/>
    <w:bookmarkStart w:name="z124" w:id="111"/>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1"/>
    <w:bookmarkStart w:name="z125" w:id="112"/>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2"/>
    <w:bookmarkStart w:name="z126" w:id="113"/>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w:t>
      </w:r>
      <w:r>
        <w:rPr>
          <w:rFonts w:ascii="Times New Roman"/>
          <w:b w:val="false"/>
          <w:i w:val="false"/>
          <w:color w:val="000000"/>
          <w:sz w:val="28"/>
        </w:rPr>
        <w:t>Регламента</w:t>
      </w:r>
      <w:r>
        <w:rPr>
          <w:rFonts w:ascii="Times New Roman"/>
          <w:b w:val="false"/>
          <w:i w:val="false"/>
          <w:color w:val="000000"/>
          <w:sz w:val="28"/>
        </w:rPr>
        <w:t>,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3"/>
    <w:bookmarkStart w:name="z127" w:id="114"/>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4"/>
    <w:bookmarkStart w:name="z128" w:id="115"/>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5"/>
    <w:bookmarkStart w:name="z129" w:id="116"/>
    <w:p>
      <w:pPr>
        <w:spacing w:after="0"/>
        <w:ind w:left="0"/>
        <w:jc w:val="left"/>
      </w:pPr>
      <w:r>
        <w:rPr>
          <w:rFonts w:ascii="Times New Roman"/>
          <w:b/>
          <w:i w:val="false"/>
          <w:color w:val="000000"/>
        </w:rPr>
        <w:t xml:space="preserve"> Параграф 1. Секретарь маслихата</w:t>
      </w:r>
    </w:p>
    <w:bookmarkEnd w:id="116"/>
    <w:bookmarkStart w:name="z130" w:id="117"/>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7"/>
    <w:bookmarkStart w:name="z131" w:id="118"/>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8"/>
    <w:bookmarkStart w:name="z132" w:id="119"/>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9"/>
    <w:bookmarkStart w:name="z133" w:id="12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0"/>
    <w:bookmarkStart w:name="z134" w:id="121"/>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1"/>
    <w:bookmarkStart w:name="z135" w:id="122"/>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2"/>
    <w:bookmarkStart w:name="z136" w:id="123"/>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3"/>
    <w:bookmarkStart w:name="z137" w:id="124"/>
    <w:p>
      <w:pPr>
        <w:spacing w:after="0"/>
        <w:ind w:left="0"/>
        <w:jc w:val="both"/>
      </w:pPr>
      <w:r>
        <w:rPr>
          <w:rFonts w:ascii="Times New Roman"/>
          <w:b w:val="false"/>
          <w:i w:val="false"/>
          <w:color w:val="000000"/>
          <w:sz w:val="28"/>
        </w:rPr>
        <w:t xml:space="preserve">
      47.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4"/>
    <w:bookmarkStart w:name="z138" w:id="125"/>
    <w:p>
      <w:pPr>
        <w:spacing w:after="0"/>
        <w:ind w:left="0"/>
        <w:jc w:val="left"/>
      </w:pPr>
      <w:r>
        <w:rPr>
          <w:rFonts w:ascii="Times New Roman"/>
          <w:b/>
          <w:i w:val="false"/>
          <w:color w:val="000000"/>
        </w:rPr>
        <w:t xml:space="preserve"> Параграф 2. Постоянные и временные комиссии маслихата</w:t>
      </w:r>
    </w:p>
    <w:bookmarkEnd w:id="125"/>
    <w:bookmarkStart w:name="z139" w:id="126"/>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6"/>
    <w:bookmarkStart w:name="z140" w:id="127"/>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7"/>
    <w:bookmarkStart w:name="z141" w:id="128"/>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8"/>
    <w:bookmarkStart w:name="z142" w:id="129"/>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9"/>
    <w:bookmarkStart w:name="z143" w:id="130"/>
    <w:p>
      <w:pPr>
        <w:spacing w:after="0"/>
        <w:ind w:left="0"/>
        <w:jc w:val="both"/>
      </w:pPr>
      <w:r>
        <w:rPr>
          <w:rFonts w:ascii="Times New Roman"/>
          <w:b w:val="false"/>
          <w:i w:val="false"/>
          <w:color w:val="000000"/>
          <w:sz w:val="28"/>
        </w:rPr>
        <w:t xml:space="preserve">
      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0"/>
    <w:bookmarkStart w:name="z144" w:id="131"/>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1"/>
    <w:bookmarkStart w:name="z145" w:id="132"/>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2"/>
    <w:bookmarkStart w:name="z146" w:id="13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3"/>
    <w:bookmarkStart w:name="z147" w:id="134"/>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4"/>
    <w:bookmarkStart w:name="z148" w:id="135"/>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5"/>
    <w:bookmarkStart w:name="z149" w:id="136"/>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6"/>
    <w:bookmarkStart w:name="z150" w:id="137"/>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7"/>
    <w:bookmarkStart w:name="z151" w:id="138"/>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8"/>
    <w:bookmarkStart w:name="z152" w:id="139"/>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9"/>
    <w:bookmarkStart w:name="z153" w:id="140"/>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0"/>
    <w:bookmarkStart w:name="z154" w:id="141"/>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1"/>
    <w:bookmarkStart w:name="z155" w:id="142"/>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2"/>
    <w:bookmarkStart w:name="z156" w:id="143"/>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3"/>
    <w:bookmarkStart w:name="z157" w:id="144"/>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4"/>
    <w:bookmarkStart w:name="z158" w:id="145"/>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5"/>
    <w:bookmarkStart w:name="z159" w:id="146"/>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6"/>
    <w:bookmarkStart w:name="z160" w:id="147"/>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7"/>
    <w:bookmarkStart w:name="z161" w:id="148"/>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8"/>
    <w:bookmarkStart w:name="z162" w:id="149"/>
    <w:p>
      <w:pPr>
        <w:spacing w:after="0"/>
        <w:ind w:left="0"/>
        <w:jc w:val="both"/>
      </w:pPr>
      <w:r>
        <w:rPr>
          <w:rFonts w:ascii="Times New Roman"/>
          <w:b w:val="false"/>
          <w:i w:val="false"/>
          <w:color w:val="000000"/>
          <w:sz w:val="28"/>
        </w:rPr>
        <w:t xml:space="preserve">
      54.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59</w:t>
      </w:r>
      <w:r>
        <w:rPr>
          <w:rFonts w:ascii="Times New Roman"/>
          <w:b w:val="false"/>
          <w:i w:val="false"/>
          <w:color w:val="000000"/>
          <w:sz w:val="28"/>
        </w:rPr>
        <w:t xml:space="preserve"> настоящего </w:t>
      </w:r>
      <w:r>
        <w:rPr>
          <w:rFonts w:ascii="Times New Roman"/>
          <w:b w:val="false"/>
          <w:i w:val="false"/>
          <w:color w:val="000000"/>
          <w:sz w:val="28"/>
        </w:rPr>
        <w:t>Регламента</w:t>
      </w:r>
      <w:r>
        <w:rPr>
          <w:rFonts w:ascii="Times New Roman"/>
          <w:b w:val="false"/>
          <w:i w:val="false"/>
          <w:color w:val="000000"/>
          <w:sz w:val="28"/>
        </w:rPr>
        <w:t>.</w:t>
      </w:r>
    </w:p>
    <w:bookmarkEnd w:id="149"/>
    <w:bookmarkStart w:name="z163" w:id="150"/>
    <w:p>
      <w:pPr>
        <w:spacing w:after="0"/>
        <w:ind w:left="0"/>
        <w:jc w:val="both"/>
      </w:pPr>
      <w:r>
        <w:rPr>
          <w:rFonts w:ascii="Times New Roman"/>
          <w:b w:val="false"/>
          <w:i w:val="false"/>
          <w:color w:val="000000"/>
          <w:sz w:val="28"/>
        </w:rPr>
        <w:t xml:space="preserve">
      55.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0"/>
    <w:bookmarkStart w:name="z164" w:id="151"/>
    <w:p>
      <w:pPr>
        <w:spacing w:after="0"/>
        <w:ind w:left="0"/>
        <w:jc w:val="left"/>
      </w:pPr>
      <w:r>
        <w:rPr>
          <w:rFonts w:ascii="Times New Roman"/>
          <w:b/>
          <w:i w:val="false"/>
          <w:color w:val="000000"/>
        </w:rPr>
        <w:t xml:space="preserve"> Параграф 4. Счетная комиссия маслихата</w:t>
      </w:r>
    </w:p>
    <w:bookmarkEnd w:id="151"/>
    <w:bookmarkStart w:name="z165" w:id="152"/>
    <w:p>
      <w:pPr>
        <w:spacing w:after="0"/>
        <w:ind w:left="0"/>
        <w:jc w:val="both"/>
      </w:pPr>
      <w:r>
        <w:rPr>
          <w:rFonts w:ascii="Times New Roman"/>
          <w:b w:val="false"/>
          <w:i w:val="false"/>
          <w:color w:val="000000"/>
          <w:sz w:val="28"/>
        </w:rPr>
        <w:t>
      56.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2"/>
    <w:bookmarkStart w:name="z166" w:id="153"/>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3"/>
    <w:bookmarkStart w:name="z167" w:id="154"/>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4"/>
    <w:bookmarkStart w:name="z168" w:id="155"/>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5"/>
    <w:bookmarkStart w:name="z169" w:id="156"/>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6"/>
    <w:bookmarkStart w:name="z170" w:id="157"/>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7"/>
    <w:bookmarkStart w:name="z171" w:id="158"/>
    <w:p>
      <w:pPr>
        <w:spacing w:after="0"/>
        <w:ind w:left="0"/>
        <w:jc w:val="both"/>
      </w:pPr>
      <w:r>
        <w:rPr>
          <w:rFonts w:ascii="Times New Roman"/>
          <w:b w:val="false"/>
          <w:i w:val="false"/>
          <w:color w:val="000000"/>
          <w:sz w:val="28"/>
        </w:rPr>
        <w:t>
      58.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58"/>
    <w:bookmarkStart w:name="z172" w:id="159"/>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59"/>
    <w:bookmarkStart w:name="z173" w:id="160"/>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0"/>
    <w:bookmarkStart w:name="z174" w:id="161"/>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1"/>
    <w:bookmarkStart w:name="z175" w:id="162"/>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2"/>
    <w:bookmarkStart w:name="z176" w:id="163"/>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3"/>
    <w:bookmarkStart w:name="z177" w:id="164"/>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4"/>
    <w:bookmarkStart w:name="z178" w:id="165"/>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5"/>
    <w:bookmarkStart w:name="z179" w:id="166"/>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6"/>
    <w:bookmarkStart w:name="z180" w:id="167"/>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7"/>
    <w:bookmarkStart w:name="z181" w:id="168"/>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8"/>
    <w:bookmarkStart w:name="z182" w:id="169"/>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69"/>
    <w:bookmarkStart w:name="z183" w:id="170"/>
    <w:p>
      <w:pPr>
        <w:spacing w:after="0"/>
        <w:ind w:left="0"/>
        <w:jc w:val="left"/>
      </w:pPr>
      <w:r>
        <w:rPr>
          <w:rFonts w:ascii="Times New Roman"/>
          <w:b/>
          <w:i w:val="false"/>
          <w:color w:val="000000"/>
        </w:rPr>
        <w:t xml:space="preserve"> Параграф 5. Депутатские объединения в маслихатах</w:t>
      </w:r>
    </w:p>
    <w:bookmarkEnd w:id="170"/>
    <w:bookmarkStart w:name="z184" w:id="171"/>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1"/>
    <w:bookmarkStart w:name="z185" w:id="172"/>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2"/>
    <w:bookmarkStart w:name="z186" w:id="173"/>
    <w:p>
      <w:pPr>
        <w:spacing w:after="0"/>
        <w:ind w:left="0"/>
        <w:jc w:val="both"/>
      </w:pPr>
      <w:r>
        <w:rPr>
          <w:rFonts w:ascii="Times New Roman"/>
          <w:b w:val="false"/>
          <w:i w:val="false"/>
          <w:color w:val="000000"/>
          <w:sz w:val="28"/>
        </w:rPr>
        <w:t>
      61. Члены депутатских объединений могут:</w:t>
      </w:r>
    </w:p>
    <w:bookmarkEnd w:id="173"/>
    <w:bookmarkStart w:name="z187" w:id="174"/>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4"/>
    <w:bookmarkStart w:name="z188" w:id="175"/>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5"/>
    <w:bookmarkStart w:name="z189" w:id="176"/>
    <w:p>
      <w:pPr>
        <w:spacing w:after="0"/>
        <w:ind w:left="0"/>
        <w:jc w:val="both"/>
      </w:pPr>
      <w:r>
        <w:rPr>
          <w:rFonts w:ascii="Times New Roman"/>
          <w:b w:val="false"/>
          <w:i w:val="false"/>
          <w:color w:val="000000"/>
          <w:sz w:val="28"/>
        </w:rPr>
        <w:t>
      3) предлагать поправки к проектам решений маслихата;</w:t>
      </w:r>
    </w:p>
    <w:bookmarkEnd w:id="176"/>
    <w:bookmarkStart w:name="z190" w:id="177"/>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7"/>
    <w:bookmarkStart w:name="z191" w:id="178"/>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8"/>
    <w:bookmarkStart w:name="z192" w:id="179"/>
    <w:p>
      <w:pPr>
        <w:spacing w:after="0"/>
        <w:ind w:left="0"/>
        <w:jc w:val="left"/>
      </w:pPr>
      <w:r>
        <w:rPr>
          <w:rFonts w:ascii="Times New Roman"/>
          <w:b/>
          <w:i w:val="false"/>
          <w:color w:val="000000"/>
        </w:rPr>
        <w:t xml:space="preserve"> Глава 6. Правила депутатской этики</w:t>
      </w:r>
    </w:p>
    <w:bookmarkEnd w:id="179"/>
    <w:bookmarkStart w:name="z193" w:id="180"/>
    <w:p>
      <w:pPr>
        <w:spacing w:after="0"/>
        <w:ind w:left="0"/>
        <w:jc w:val="both"/>
      </w:pPr>
      <w:r>
        <w:rPr>
          <w:rFonts w:ascii="Times New Roman"/>
          <w:b w:val="false"/>
          <w:i w:val="false"/>
          <w:color w:val="000000"/>
          <w:sz w:val="28"/>
        </w:rPr>
        <w:t>
      63. Депутаты маслихата:</w:t>
      </w:r>
    </w:p>
    <w:bookmarkEnd w:id="180"/>
    <w:bookmarkStart w:name="z194" w:id="18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1"/>
    <w:bookmarkStart w:name="z195" w:id="18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2"/>
    <w:bookmarkStart w:name="z196" w:id="18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3"/>
    <w:bookmarkStart w:name="z197" w:id="18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4"/>
    <w:bookmarkStart w:name="z198" w:id="185"/>
    <w:p>
      <w:pPr>
        <w:spacing w:after="0"/>
        <w:ind w:left="0"/>
        <w:jc w:val="both"/>
      </w:pPr>
      <w:r>
        <w:rPr>
          <w:rFonts w:ascii="Times New Roman"/>
          <w:b w:val="false"/>
          <w:i w:val="false"/>
          <w:color w:val="000000"/>
          <w:sz w:val="28"/>
        </w:rPr>
        <w:t>
      5) не должны прерывать выступающих.</w:t>
      </w:r>
    </w:p>
    <w:bookmarkEnd w:id="185"/>
    <w:bookmarkStart w:name="z199" w:id="186"/>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6"/>
    <w:bookmarkStart w:name="z200" w:id="187"/>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7"/>
    <w:bookmarkStart w:name="z201" w:id="188"/>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8"/>
    <w:bookmarkStart w:name="z202" w:id="189"/>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89"/>
    <w:bookmarkStart w:name="z203" w:id="190"/>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0"/>
    <w:bookmarkStart w:name="z204" w:id="191"/>
    <w:p>
      <w:pPr>
        <w:spacing w:after="0"/>
        <w:ind w:left="0"/>
        <w:jc w:val="left"/>
      </w:pPr>
      <w:r>
        <w:rPr>
          <w:rFonts w:ascii="Times New Roman"/>
          <w:b/>
          <w:i w:val="false"/>
          <w:color w:val="000000"/>
        </w:rPr>
        <w:t xml:space="preserve"> Глава 8. Повышение квалификации депутатов маслихата</w:t>
      </w:r>
    </w:p>
    <w:bookmarkEnd w:id="191"/>
    <w:bookmarkStart w:name="z205" w:id="192"/>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2"/>
    <w:bookmarkStart w:name="z206" w:id="193"/>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3"/>
    <w:bookmarkStart w:name="z207" w:id="194"/>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4"/>
    <w:bookmarkStart w:name="z208" w:id="195"/>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5"/>
    <w:bookmarkStart w:name="z209" w:id="196"/>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6"/>
    <w:bookmarkStart w:name="z210" w:id="197"/>
    <w:p>
      <w:pPr>
        <w:spacing w:after="0"/>
        <w:ind w:left="0"/>
        <w:jc w:val="left"/>
      </w:pPr>
      <w:r>
        <w:rPr>
          <w:rFonts w:ascii="Times New Roman"/>
          <w:b/>
          <w:i w:val="false"/>
          <w:color w:val="000000"/>
        </w:rPr>
        <w:t xml:space="preserve"> Глава 8. Организация работы аппарата маслихата</w:t>
      </w:r>
    </w:p>
    <w:bookmarkEnd w:id="197"/>
    <w:bookmarkStart w:name="z211" w:id="198"/>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8"/>
    <w:bookmarkStart w:name="z212" w:id="199"/>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199"/>
    <w:bookmarkStart w:name="z213" w:id="200"/>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0"/>
    <w:bookmarkStart w:name="z214" w:id="201"/>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1"/>
    <w:bookmarkStart w:name="z215" w:id="202"/>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2"/>
    <w:bookmarkStart w:name="z216" w:id="203"/>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