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88c" w14:textId="cef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декабря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10342351,1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5190664,0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63225,7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44863,0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5043598,4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10852061,7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251671,1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251671,1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-761074,7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761074,7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2023 год объем бюджетных изъятий из районного (города областного значения) бюджета в областной бюджет установлен в сумме 2111442,0 тысячи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2023 год предусмотрен объем субвенций, передаваемых из районного (города областного значения) бюджета бюджету поселка Октябрьский, в сумме 36692,0 тысячи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2023 год составляет 0,0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резерв местного исполнительного органа города Лисаковска на 2023 год составляет 11128,0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5564,0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5564,0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Лисаковска Костанайской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2023 год не установлен.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5 043 598,4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