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025" w14:textId="979f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77 "О бюджете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ноября 2022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2022-2024 годы" от 24 декабря 2021 года № 77 (зарегистрировано в Реестре государственной регистрации нормативных правовых актов за № 26101)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10582063,5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2455608,0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30345,0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103830,0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7992280,5 тысяч тенге, из них объем субвенций – 2702066,0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10592986,5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11061,0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171248,0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171248,0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-194082,0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194082,0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22972,0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11061,0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182171,0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2022 год предусмотрен объем целевых текущих трансфертов из республиканского бюджета в сумме 424735,0 тысяч тенге, из гарантированного трансферта из Национального фонда Республики Казахстан в сумме 810502,0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2022 год предусмотрен объем целевых текущих трансфертов из областного бюджета в сумме 1901798,0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2022 год предусмотрен объем целевых трансфертов из областного бюджета на развитие в сумме 595661,5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