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06b7" w14:textId="9f00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77 "О бюджете города Аркалыка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2022-2024 годы" от 24 декабря 2021 года № 77 (зарегистрировано в Реестре государственной регистрации нормативных правовых актов за № 26101)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10584352,7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2455608,0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22274,0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351901,0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7754569,7 тысяч тенге, из них объем субвенций – 2702066,0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10600033,7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11911,0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22972,0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11061,0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166490,0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166490,0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-194082,0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194082,0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22972,0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11061,0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182171,0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2022 год предусмотрен объем целевых текущих трансфертов из республиканского бюджета в сумме 612559,0 тысяч тенге, из гарантированного трансферта из Национального фонда Республики Казахстан в сумме 831705,0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2022 год предусмотрен объем целевых текущих трансфертов из областного бюджета в сумме 1826436,6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2022 год предусмотрен объем целевых трансфертов из областного бюджета на развитие в сумме 548985,1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10 584 352,7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