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d66" w14:textId="2e43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77 "О бюджете города Аркалыка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июня 2022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26101)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10179657,8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2455608,0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22274,0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111901,0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7589874,8 тысяч тенге, из них объем субвенций – 2702066,0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10195338,8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22972,0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11061,0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166490,0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166490,0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-194082,0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194082,0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22972,0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11061,0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182171,0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2022 год предусмотрен объем целевых текущих трансфертов из республиканского бюджета в сумме 624095,0 тысяч тенге, из гарантированного трансферта из Национального фонда Республики Казахстан в сумме 831705,0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2022 год предусмотрен объем целевых текущих трансфертов из областного бюджета в сумме 1622164,5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на 2022 год предусмотрен объем целевых трансфертов на развитие из Национального фонда Республики Казахстан в сумме 208746,0 тысяч тенге, из гарантированного трансферта из Национального фонда Республики Казахстан в сумме 412160,0 тысяч тенге, из республиканского бюджета в сумме 258113,0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2022 год предусмотрен объем целевых трансфертов из областного бюджета на развитие в сумме 579306,3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