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99ec" w14:textId="4209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77 "О бюджете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2022-2024 годы" от 24 декабря 2021 года № 77 (зарегистрировано в Реестре государственной регистрации нормативных правовых актов за № 26101)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6850997,8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2455608,0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111901,0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4261214,8 тысяч тенге, из них объем субвенций – 2702066,0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7022178,8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11061,0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10990,0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10990,0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-194082,0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194082,0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22972,0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11061,0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182171,0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2022 год предусмотрен объем целевых трансфертов из областного бюджета на развитие в сумме 273177,8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