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2df9" w14:textId="d3d2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 для участия в сходе местного сообщества поселка Горняцкий города Рудный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декабря 2022 года № 162. Отменено решением маслихата города Рудного Костанайской области от 31 декабря 2024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Рудного Костанайской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Рудненский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 для участия в сходе местного сообщества поселка Горняцкий города Рудный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 для участия в сходе местного сообщества поселка Горняцкий города Рудный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 для участия в сходе местного сообщества поселка Горняцкий города Рудный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села, улиц для участия в сходе местного сообщества поселка Горняцкий города Рудный Костанайской области (далее –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 поселка Горняцкий и села Перцевка города Рудный Костанайской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Горняцкий и села Перцевка подразделяется на участки (село,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жители сел, улиц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Горняцкий.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Горняцкий не позднее, чем за десять календарных дней до дня его проведения через средства массовой информации, официальные интернет ресурсы местных исполнительных органов и социальные сети.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 организуется акимом поселка Горняцкий.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Горняцкий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Горняцкий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количественным составом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Рудненским городским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со дня подписания в аппарат акима поселка Горняцкий.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 для участия в сходе местного сообщества поселка Горняцкий города Рудный Костанайской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Горняцкий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Галюченко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Геологоразведчиков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Сергея Лазо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Перцевка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