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0428" w14:textId="b410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мер социальной поддержки специалистам в области здравоохранения, образования, прибывшим для работы и проживания в селе Перцевка города Рудного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25 февраля 2022 года № 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прибывшим для работы и проживания в селе Перцевка города Рудного,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