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290" w14:textId="c05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декабря 2021 года №13/91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апреля 2022 года № 18/111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за №26255)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18 059 171,7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3 706 982,2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81 767,0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4 414,0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14 266 008,5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18 068 409,1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26 080,0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248 103,0 тысячи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222 023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- 35 317,4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35 317,4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248 103,0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222 023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2022 год в бюджеты сел и сельских округов выделена субвенция в сумме 346 562,1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7 028 310,5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2022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7 794 880,5 тысяч тенге. Порядок их использования определяется на основании постановления акимата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района на 2022 год в сумме 5 000,0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№18/111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18 059 171,7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18 068 409,1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2 534 498,7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№18/111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