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b2e2" w14:textId="cf0b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14 января 2022 года № 11/69 "О бюджете города районного значения, сел, сельского округа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8 декабря 2022 года № 20/125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14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№11/69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бюджеты города районного значения, сел, сельского округа на 2022-2024 годы согласно приложениям 1, 2, 3, 4, 5, 6 ,7, 8, 9, 10, 11, 12, 13, 14, 15, 16, 17 и 18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1 141 826,6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210 359,8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4 468,8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926 910,5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- 1 158 815,6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- 16 989,0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- 16 989,0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16 989,0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2 076,0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1 599,8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444,7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